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73F1B" w14:textId="77777777" w:rsidR="00E12898" w:rsidRPr="00942128" w:rsidRDefault="00E12898" w:rsidP="005D6D19"/>
    <w:p w14:paraId="749CD588" w14:textId="77777777" w:rsidR="00E12898" w:rsidRPr="00942128" w:rsidRDefault="00E12898">
      <w:pPr>
        <w:rPr>
          <w:rFonts w:ascii="Arial" w:eastAsia="Arial" w:hAnsi="Arial" w:cs="Arial"/>
          <w:b/>
          <w:sz w:val="20"/>
          <w:szCs w:val="20"/>
        </w:rPr>
      </w:pPr>
    </w:p>
    <w:p w14:paraId="3FB8C3CF" w14:textId="77777777" w:rsidR="00E12898" w:rsidRPr="00A97F8B" w:rsidRDefault="00E5449B" w:rsidP="00A97F8B">
      <w:pPr>
        <w:pStyle w:val="DNT"/>
        <w:jc w:val="center"/>
        <w:rPr>
          <w:b/>
          <w:bCs/>
          <w:sz w:val="28"/>
          <w:szCs w:val="28"/>
        </w:rPr>
      </w:pPr>
      <w:r w:rsidRPr="00A97F8B">
        <w:rPr>
          <w:b/>
          <w:bCs/>
          <w:sz w:val="28"/>
          <w:szCs w:val="28"/>
        </w:rPr>
        <w:t>ORGANIC SOCIAL COPY OPTIONS</w:t>
      </w:r>
    </w:p>
    <w:p w14:paraId="2E3CAA5A" w14:textId="03821F6F" w:rsidR="00E12898" w:rsidRPr="00BF7CD0" w:rsidRDefault="00A97F8B">
      <w:pPr>
        <w:rPr>
          <w:rFonts w:ascii="Arial" w:eastAsia="Arial" w:hAnsi="Arial" w:cs="Arial"/>
          <w:b/>
          <w:sz w:val="20"/>
          <w:szCs w:val="20"/>
        </w:rPr>
      </w:pPr>
      <w:r>
        <w:rPr>
          <w:rFonts w:ascii="Arial" w:eastAsia="Arial" w:hAnsi="Arial" w:cs="Arial"/>
          <w:b/>
          <w:sz w:val="20"/>
          <w:szCs w:val="20"/>
        </w:rPr>
        <w:br/>
      </w:r>
    </w:p>
    <w:tbl>
      <w:tblPr>
        <w:tblStyle w:val="a4"/>
        <w:tblW w:w="124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95"/>
        <w:gridCol w:w="6125"/>
      </w:tblGrid>
      <w:tr w:rsidR="00137D12" w:rsidRPr="00BF7CD0" w14:paraId="67BB0EDB" w14:textId="77777777" w:rsidTr="00CF4A72">
        <w:trPr>
          <w:trHeight w:val="625"/>
          <w:jc w:val="center"/>
        </w:trPr>
        <w:tc>
          <w:tcPr>
            <w:tcW w:w="6295" w:type="dxa"/>
            <w:shd w:val="clear" w:color="auto" w:fill="0070C0"/>
          </w:tcPr>
          <w:p w14:paraId="6860037A" w14:textId="77777777" w:rsidR="00137D12" w:rsidRPr="00954703" w:rsidRDefault="00137D12" w:rsidP="00954703">
            <w:pPr>
              <w:pStyle w:val="DNT"/>
              <w:jc w:val="center"/>
              <w:rPr>
                <w:b/>
                <w:bCs/>
              </w:rPr>
            </w:pPr>
          </w:p>
          <w:p w14:paraId="467255C8" w14:textId="5BE515D4" w:rsidR="00137D12" w:rsidRPr="00954703" w:rsidRDefault="00137D12" w:rsidP="00954703">
            <w:pPr>
              <w:pStyle w:val="DNT"/>
              <w:jc w:val="center"/>
              <w:rPr>
                <w:b/>
                <w:bCs/>
              </w:rPr>
            </w:pPr>
            <w:r w:rsidRPr="00954703">
              <w:rPr>
                <w:b/>
                <w:bCs/>
              </w:rPr>
              <w:t>ENGLISH</w:t>
            </w:r>
          </w:p>
        </w:tc>
        <w:tc>
          <w:tcPr>
            <w:tcW w:w="6125" w:type="dxa"/>
            <w:shd w:val="clear" w:color="auto" w:fill="0070C0"/>
          </w:tcPr>
          <w:p w14:paraId="2B51BA2A" w14:textId="77777777" w:rsidR="00137D12" w:rsidRPr="00954703" w:rsidRDefault="00137D12" w:rsidP="00954703">
            <w:pPr>
              <w:pStyle w:val="DNT"/>
              <w:jc w:val="center"/>
              <w:rPr>
                <w:b/>
                <w:bCs/>
              </w:rPr>
            </w:pPr>
          </w:p>
          <w:p w14:paraId="795FB54C" w14:textId="6D204005" w:rsidR="00137D12" w:rsidRPr="00954703" w:rsidRDefault="008C4372" w:rsidP="00954703">
            <w:pPr>
              <w:pStyle w:val="DNT"/>
              <w:jc w:val="center"/>
              <w:rPr>
                <w:b/>
                <w:bCs/>
              </w:rPr>
            </w:pPr>
            <w:r w:rsidRPr="00954703">
              <w:rPr>
                <w:b/>
                <w:bCs/>
              </w:rPr>
              <w:t>VIETNAMESE</w:t>
            </w:r>
          </w:p>
        </w:tc>
      </w:tr>
      <w:tr w:rsidR="004F402A" w:rsidRPr="004F402A" w14:paraId="61DEF84E" w14:textId="77777777" w:rsidTr="008C33BF">
        <w:trPr>
          <w:trHeight w:val="1700"/>
          <w:jc w:val="center"/>
        </w:trPr>
        <w:tc>
          <w:tcPr>
            <w:tcW w:w="6295" w:type="dxa"/>
            <w:shd w:val="clear" w:color="auto" w:fill="FFFFFF"/>
          </w:tcPr>
          <w:p w14:paraId="0E35D748" w14:textId="77777777" w:rsidR="004F402A" w:rsidRPr="008C33BF" w:rsidRDefault="004F402A" w:rsidP="004F402A">
            <w:pPr>
              <w:pStyle w:val="DNT"/>
            </w:pPr>
          </w:p>
          <w:p w14:paraId="429091F7" w14:textId="77777777" w:rsidR="004F402A" w:rsidRDefault="004F402A" w:rsidP="004F402A">
            <w:pPr>
              <w:pStyle w:val="DNT"/>
              <w:rPr>
                <w:b/>
              </w:rPr>
            </w:pPr>
            <w:r>
              <w:rPr>
                <w:b/>
                <w:bCs/>
              </w:rPr>
              <w:t xml:space="preserve">Option 1: </w:t>
            </w:r>
          </w:p>
          <w:p w14:paraId="3F3C7C09" w14:textId="77777777" w:rsidR="004F402A" w:rsidRPr="008C33BF" w:rsidRDefault="004F402A" w:rsidP="004F402A">
            <w:pPr>
              <w:pStyle w:val="DNT"/>
              <w:rPr>
                <w:color w:val="000000"/>
              </w:rPr>
            </w:pPr>
            <w:r>
              <w:t xml:space="preserve">CalFresh Awareness Month is the perfect time to apply for CalFresh, a program that helps you buy groceries every month. </w:t>
            </w:r>
            <w:r>
              <w:rPr>
                <w:color w:val="000000"/>
              </w:rPr>
              <w:t xml:space="preserve">Don’t miss out on CalFresh benefits! To apply, call 1-877-847-3663 today. </w:t>
            </w:r>
          </w:p>
        </w:tc>
        <w:tc>
          <w:tcPr>
            <w:tcW w:w="6125" w:type="dxa"/>
            <w:shd w:val="clear" w:color="auto" w:fill="FFFFFF"/>
          </w:tcPr>
          <w:p w14:paraId="0E6F2DCE" w14:textId="77777777" w:rsidR="004F402A" w:rsidRPr="008C33BF" w:rsidRDefault="004F402A" w:rsidP="004F402A">
            <w:pPr>
              <w:rPr>
                <w:rFonts w:ascii="Arial" w:eastAsia="Arial" w:hAnsi="Arial" w:cs="Arial"/>
                <w:sz w:val="20"/>
                <w:szCs w:val="20"/>
              </w:rPr>
            </w:pPr>
          </w:p>
          <w:p w14:paraId="5A3CE4B7" w14:textId="77777777" w:rsidR="004F402A" w:rsidRPr="00FF75CE" w:rsidRDefault="004F402A" w:rsidP="004F402A">
            <w:pPr>
              <w:pStyle w:val="DNT"/>
              <w:rPr>
                <w:b/>
                <w:bCs/>
              </w:rPr>
            </w:pPr>
            <w:r w:rsidRPr="00FF75CE">
              <w:rPr>
                <w:b/>
                <w:bCs/>
              </w:rPr>
              <w:t xml:space="preserve">Option 1: </w:t>
            </w:r>
          </w:p>
          <w:p w14:paraId="6D1F391D" w14:textId="77777777" w:rsidR="004F402A" w:rsidRPr="008C33BF" w:rsidRDefault="004F402A" w:rsidP="004F402A">
            <w:pPr>
              <w:rPr>
                <w:rFonts w:ascii="Arial" w:eastAsia="Arial" w:hAnsi="Arial" w:cs="Arial"/>
                <w:sz w:val="20"/>
                <w:szCs w:val="20"/>
              </w:rPr>
            </w:pPr>
            <w:r>
              <w:rPr>
                <w:rFonts w:ascii="Arial" w:eastAsia="Arial" w:hAnsi="Arial" w:cs="Arial"/>
                <w:sz w:val="20"/>
                <w:szCs w:val="20"/>
                <w:lang w:val="vi"/>
              </w:rPr>
              <w:t xml:space="preserve">Tháng Nâng cao Nhận thức về CalFresh (CalFresh Awareness Month) là thời điểm lý tưởng để đăng ký CalFresh, một chương trình giúp quý vị mua thực phẩm hàng tháng. </w:t>
            </w:r>
            <w:r>
              <w:rPr>
                <w:rFonts w:ascii="Arial" w:eastAsia="Arial" w:hAnsi="Arial" w:cs="Arial"/>
                <w:color w:val="000000"/>
                <w:sz w:val="20"/>
                <w:szCs w:val="20"/>
                <w:lang w:val="vi"/>
              </w:rPr>
              <w:t xml:space="preserve">Đừng bỏ lỡ các quyền lợi CalFresh! Để đăng ký, hãy gọi 1-877-847-3663 ngay hôm nay. </w:t>
            </w:r>
          </w:p>
        </w:tc>
      </w:tr>
      <w:tr w:rsidR="004F402A" w:rsidRPr="00BF7CD0" w14:paraId="561804D6" w14:textId="77777777" w:rsidTr="008C33BF">
        <w:trPr>
          <w:trHeight w:val="1619"/>
          <w:jc w:val="center"/>
        </w:trPr>
        <w:tc>
          <w:tcPr>
            <w:tcW w:w="6295" w:type="dxa"/>
            <w:shd w:val="clear" w:color="auto" w:fill="FFFFFF"/>
          </w:tcPr>
          <w:p w14:paraId="41E8C265" w14:textId="77777777" w:rsidR="004F402A" w:rsidRPr="008C33BF" w:rsidRDefault="004F402A" w:rsidP="004F402A">
            <w:pPr>
              <w:pStyle w:val="DNT"/>
            </w:pPr>
          </w:p>
          <w:p w14:paraId="19767269" w14:textId="77777777" w:rsidR="004F402A" w:rsidRDefault="004F402A" w:rsidP="004F402A">
            <w:pPr>
              <w:pStyle w:val="DNT"/>
              <w:rPr>
                <w:b/>
              </w:rPr>
            </w:pPr>
            <w:r>
              <w:rPr>
                <w:b/>
                <w:bCs/>
              </w:rPr>
              <w:t>Option 2:</w:t>
            </w:r>
          </w:p>
          <w:p w14:paraId="700FF830" w14:textId="77777777" w:rsidR="004F402A" w:rsidRPr="008C33BF" w:rsidRDefault="004F402A" w:rsidP="004F402A">
            <w:pPr>
              <w:pStyle w:val="DNT"/>
              <w:rPr>
                <w:color w:val="000000"/>
              </w:rPr>
            </w:pPr>
            <w:r>
              <w:rPr>
                <w:color w:val="000000"/>
              </w:rPr>
              <w:t>For many years, CalFresh has been supporting families as they stretch their food dollars and eat healthier. During these challenging times, CalFresh is still here for you! To apply, call 1-877-847-3663 today!</w:t>
            </w:r>
          </w:p>
        </w:tc>
        <w:tc>
          <w:tcPr>
            <w:tcW w:w="6125" w:type="dxa"/>
            <w:shd w:val="clear" w:color="auto" w:fill="FFFFFF"/>
          </w:tcPr>
          <w:p w14:paraId="2FB145AC" w14:textId="77777777" w:rsidR="004F402A" w:rsidRPr="008C33BF" w:rsidRDefault="004F402A" w:rsidP="004F402A">
            <w:pPr>
              <w:rPr>
                <w:rFonts w:ascii="Arial" w:eastAsia="Arial" w:hAnsi="Arial" w:cs="Arial"/>
                <w:sz w:val="20"/>
                <w:szCs w:val="20"/>
              </w:rPr>
            </w:pPr>
          </w:p>
          <w:p w14:paraId="3ECA9141" w14:textId="77777777" w:rsidR="004F402A" w:rsidRPr="00FF75CE" w:rsidRDefault="004F402A" w:rsidP="004F402A">
            <w:pPr>
              <w:pStyle w:val="DNT"/>
              <w:rPr>
                <w:b/>
                <w:bCs/>
              </w:rPr>
            </w:pPr>
            <w:r w:rsidRPr="00FF75CE">
              <w:rPr>
                <w:b/>
                <w:bCs/>
              </w:rPr>
              <w:t>Option 2:</w:t>
            </w:r>
          </w:p>
          <w:p w14:paraId="7C33462C" w14:textId="77777777" w:rsidR="004F402A" w:rsidRPr="008C33BF" w:rsidRDefault="004F402A" w:rsidP="004F402A">
            <w:pPr>
              <w:autoSpaceDE w:val="0"/>
              <w:autoSpaceDN w:val="0"/>
              <w:adjustRightInd w:val="0"/>
              <w:rPr>
                <w:rFonts w:ascii="Arial" w:eastAsia="Arial" w:hAnsi="Arial" w:cs="Arial"/>
                <w:b/>
                <w:sz w:val="20"/>
                <w:szCs w:val="20"/>
              </w:rPr>
            </w:pPr>
            <w:r>
              <w:rPr>
                <w:rFonts w:ascii="Arial" w:eastAsia="Arial" w:hAnsi="Arial" w:cs="Arial"/>
                <w:color w:val="000000"/>
                <w:sz w:val="20"/>
                <w:szCs w:val="20"/>
                <w:lang w:val="vi"/>
              </w:rPr>
              <w:t>Trong nhiều năm, CalFresh đã hỗ trợ các gia đình khi họ tiết kiệm tiền thực phẩm và ăn uống lành mạnh hơn. Trong những thời điểm thử thách này, CalFresh vẫn luôn sẵn lòng phục vụ quý vị! Để đăng ký, hãy gọi 1-877-847-3663 ngay hôm nay!</w:t>
            </w:r>
          </w:p>
        </w:tc>
      </w:tr>
      <w:tr w:rsidR="004F402A" w:rsidRPr="00BF7CD0" w14:paraId="0A37F25F" w14:textId="77777777" w:rsidTr="008C33BF">
        <w:trPr>
          <w:trHeight w:val="1331"/>
          <w:jc w:val="center"/>
        </w:trPr>
        <w:tc>
          <w:tcPr>
            <w:tcW w:w="6295" w:type="dxa"/>
            <w:shd w:val="clear" w:color="auto" w:fill="FFFFFF"/>
          </w:tcPr>
          <w:p w14:paraId="727E7382" w14:textId="77777777" w:rsidR="004F402A" w:rsidRDefault="004F402A" w:rsidP="004F402A">
            <w:pPr>
              <w:pStyle w:val="DNT"/>
            </w:pPr>
            <w:r>
              <w:rPr>
                <w:b/>
                <w:bCs/>
              </w:rPr>
              <w:t>Option 3:</w:t>
            </w:r>
            <w:r>
              <w:t xml:space="preserve"> </w:t>
            </w:r>
          </w:p>
          <w:p w14:paraId="78224666" w14:textId="77777777" w:rsidR="004F402A" w:rsidRPr="00BF7CD0" w:rsidRDefault="004F402A" w:rsidP="004F402A">
            <w:pPr>
              <w:pStyle w:val="DNT"/>
            </w:pPr>
            <w:r>
              <w:t xml:space="preserve">Now is the perfect time to apply for CalFresh, a program that helps you buy groceries every month. It’s also a great time to Rethink Your Drink! </w:t>
            </w:r>
            <w:r>
              <w:rPr>
                <w:color w:val="000000"/>
              </w:rPr>
              <w:t>Don’t miss out on CalFresh benefits! To apply, call 1-877-847-3663 today.</w:t>
            </w:r>
          </w:p>
        </w:tc>
        <w:tc>
          <w:tcPr>
            <w:tcW w:w="6125" w:type="dxa"/>
            <w:shd w:val="clear" w:color="auto" w:fill="FFFFFF"/>
          </w:tcPr>
          <w:p w14:paraId="55F3A0C7" w14:textId="77777777" w:rsidR="004F402A" w:rsidRPr="00FF75CE" w:rsidRDefault="004F402A" w:rsidP="004F402A">
            <w:pPr>
              <w:pStyle w:val="DNT"/>
              <w:rPr>
                <w:b/>
                <w:bCs/>
              </w:rPr>
            </w:pPr>
            <w:r w:rsidRPr="00FF75CE">
              <w:rPr>
                <w:b/>
                <w:bCs/>
              </w:rPr>
              <w:t xml:space="preserve">Option 3: </w:t>
            </w:r>
          </w:p>
          <w:p w14:paraId="7E6BD785" w14:textId="77777777" w:rsidR="004F402A" w:rsidRPr="00BF7CD0" w:rsidRDefault="004F402A" w:rsidP="004F402A">
            <w:pPr>
              <w:rPr>
                <w:rFonts w:ascii="Arial" w:eastAsia="Arial" w:hAnsi="Arial" w:cs="Arial"/>
                <w:b/>
                <w:sz w:val="20"/>
                <w:szCs w:val="20"/>
              </w:rPr>
            </w:pPr>
            <w:r>
              <w:rPr>
                <w:rFonts w:ascii="Arial" w:eastAsia="Arial" w:hAnsi="Arial" w:cs="Arial"/>
                <w:sz w:val="20"/>
                <w:szCs w:val="20"/>
                <w:lang w:val="vi"/>
              </w:rPr>
              <w:t xml:space="preserve">Bây giờ là thời điểm hoàn hảo để đăng ký CalFresh, một chương trình giúp quý vị mua thực phẩm hàng tháng. Đây cũng là thời điểm tuyệt vời để Suy nghĩ lại về Đồ uống của Quý vị! </w:t>
            </w:r>
            <w:r>
              <w:rPr>
                <w:rFonts w:ascii="Arial" w:eastAsia="Arial" w:hAnsi="Arial" w:cs="Arial"/>
                <w:color w:val="000000"/>
                <w:sz w:val="20"/>
                <w:szCs w:val="20"/>
                <w:lang w:val="vi"/>
              </w:rPr>
              <w:t>Đừng bỏ lỡ các quyền lợi CalFresh! Để đăng ký, hãy gọi 1-877-847-3663 ngay hôm nay.</w:t>
            </w:r>
          </w:p>
        </w:tc>
      </w:tr>
      <w:tr w:rsidR="004F402A" w:rsidRPr="004F402A" w14:paraId="6739A741" w14:textId="77777777" w:rsidTr="008C33BF">
        <w:trPr>
          <w:trHeight w:val="1331"/>
          <w:jc w:val="center"/>
        </w:trPr>
        <w:tc>
          <w:tcPr>
            <w:tcW w:w="6295" w:type="dxa"/>
            <w:shd w:val="clear" w:color="auto" w:fill="FFFFFF"/>
          </w:tcPr>
          <w:p w14:paraId="1F59CD1A" w14:textId="77777777" w:rsidR="004F402A" w:rsidRDefault="004F402A" w:rsidP="004F402A">
            <w:pPr>
              <w:pStyle w:val="DNT"/>
            </w:pPr>
            <w:r>
              <w:rPr>
                <w:b/>
                <w:bCs/>
              </w:rPr>
              <w:t>Option 4:</w:t>
            </w:r>
            <w:r>
              <w:t xml:space="preserve"> </w:t>
            </w:r>
          </w:p>
          <w:p w14:paraId="531E26D3" w14:textId="77777777" w:rsidR="004F402A" w:rsidRPr="008C33BF" w:rsidRDefault="004F402A" w:rsidP="004F402A">
            <w:pPr>
              <w:pStyle w:val="DNT"/>
              <w:rPr>
                <w:color w:val="231F20"/>
              </w:rPr>
            </w:pPr>
            <w:r>
              <w:rPr>
                <w:color w:val="231F20"/>
              </w:rPr>
              <w:t xml:space="preserve">With food prices at an all-time high, CalFresh benefits can make grocery shopping more affordable every month. Alameda County Social Services Agency and the Food Bank are here to answer any questions you may have and to help you with the application process. </w:t>
            </w:r>
            <w:r>
              <w:rPr>
                <w:color w:val="000000"/>
              </w:rPr>
              <w:t>To apply, call 1-877-847-3663 today!</w:t>
            </w:r>
          </w:p>
          <w:p w14:paraId="46C45853" w14:textId="77777777" w:rsidR="004F402A" w:rsidRPr="008C33BF" w:rsidRDefault="004F402A" w:rsidP="004F402A">
            <w:pPr>
              <w:pStyle w:val="DNT"/>
              <w:rPr>
                <w:b/>
              </w:rPr>
            </w:pPr>
          </w:p>
        </w:tc>
        <w:tc>
          <w:tcPr>
            <w:tcW w:w="6125" w:type="dxa"/>
            <w:shd w:val="clear" w:color="auto" w:fill="FFFFFF"/>
          </w:tcPr>
          <w:p w14:paraId="757D42AA" w14:textId="77777777" w:rsidR="004F402A" w:rsidRPr="00FF75CE" w:rsidRDefault="004F402A" w:rsidP="004F402A">
            <w:pPr>
              <w:pStyle w:val="DNT"/>
              <w:rPr>
                <w:b/>
                <w:bCs/>
              </w:rPr>
            </w:pPr>
            <w:r w:rsidRPr="00FF75CE">
              <w:rPr>
                <w:b/>
                <w:bCs/>
              </w:rPr>
              <w:t xml:space="preserve">Option 4: </w:t>
            </w:r>
          </w:p>
          <w:p w14:paraId="61735DC8" w14:textId="77777777" w:rsidR="004F402A" w:rsidRPr="008C33BF" w:rsidRDefault="004F402A" w:rsidP="004F402A">
            <w:pPr>
              <w:autoSpaceDE w:val="0"/>
              <w:autoSpaceDN w:val="0"/>
              <w:adjustRightInd w:val="0"/>
              <w:rPr>
                <w:rFonts w:ascii="Arial" w:hAnsi="Arial" w:cs="Arial"/>
                <w:color w:val="231F20"/>
                <w:sz w:val="20"/>
                <w:szCs w:val="20"/>
              </w:rPr>
            </w:pPr>
            <w:r>
              <w:rPr>
                <w:rFonts w:ascii="Arial" w:hAnsi="Arial" w:cs="Arial"/>
                <w:color w:val="231F20"/>
                <w:sz w:val="20"/>
                <w:szCs w:val="20"/>
                <w:lang w:val="vi"/>
              </w:rPr>
              <w:t xml:space="preserve">Với tình trạng giá thực phẩm luôn ở mức cao chưa từng có, các quyền lợi CalFresh có thể giúp việc mua sắm thực phẩm hàng tháng trở nên hợp lý hơn. Cơ quan Dịch vụ Xã hội Quận Alameda và Ngân hàng Thực phẩm sẵn sàng trả lời bất kỳ câu hỏi nào mà quý vị có thể có và để giúp quý vị trong quá trình đăng ký. </w:t>
            </w:r>
            <w:r>
              <w:rPr>
                <w:rFonts w:ascii="Arial" w:hAnsi="Arial" w:cs="Arial"/>
                <w:color w:val="000000"/>
                <w:sz w:val="20"/>
                <w:szCs w:val="20"/>
                <w:lang w:val="vi"/>
              </w:rPr>
              <w:t>Để đăng ký, hãy gọi 1-877-847-3663 ngay hôm nay!</w:t>
            </w:r>
          </w:p>
          <w:p w14:paraId="21E19C66" w14:textId="77777777" w:rsidR="004F402A" w:rsidRPr="00BF7CD0" w:rsidRDefault="004F402A" w:rsidP="004F402A">
            <w:pPr>
              <w:rPr>
                <w:rFonts w:ascii="Arial" w:eastAsia="Arial" w:hAnsi="Arial" w:cs="Arial"/>
                <w:b/>
                <w:sz w:val="20"/>
                <w:szCs w:val="20"/>
              </w:rPr>
            </w:pPr>
          </w:p>
        </w:tc>
      </w:tr>
    </w:tbl>
    <w:p w14:paraId="29D25D47" w14:textId="77777777" w:rsidR="00E12898" w:rsidRPr="00942128" w:rsidRDefault="00E12898">
      <w:pPr>
        <w:rPr>
          <w:rFonts w:ascii="Arial" w:eastAsia="Arial" w:hAnsi="Arial" w:cs="Arial"/>
          <w:b/>
          <w:sz w:val="20"/>
          <w:szCs w:val="20"/>
        </w:rPr>
      </w:pPr>
    </w:p>
    <w:sectPr w:rsidR="00E12898" w:rsidRPr="00942128">
      <w:headerReference w:type="default" r:id="rId7"/>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925DE" w14:textId="77777777" w:rsidR="00E5624E" w:rsidRDefault="00E5624E">
      <w:r>
        <w:separator/>
      </w:r>
    </w:p>
  </w:endnote>
  <w:endnote w:type="continuationSeparator" w:id="0">
    <w:p w14:paraId="706909E8" w14:textId="77777777" w:rsidR="00E5624E" w:rsidRDefault="00E5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718E" w14:textId="77777777" w:rsidR="00E5624E" w:rsidRDefault="00E5624E">
      <w:r>
        <w:separator/>
      </w:r>
    </w:p>
  </w:footnote>
  <w:footnote w:type="continuationSeparator" w:id="0">
    <w:p w14:paraId="42DB1F8A" w14:textId="77777777" w:rsidR="00E5624E" w:rsidRDefault="00E56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1F67" w14:textId="00BE5A1F" w:rsidR="00E12898" w:rsidRDefault="00A97F8B">
    <w:pPr>
      <w:pBdr>
        <w:top w:val="nil"/>
        <w:left w:val="nil"/>
        <w:bottom w:val="nil"/>
        <w:right w:val="nil"/>
        <w:between w:val="nil"/>
      </w:pBdr>
      <w:tabs>
        <w:tab w:val="center" w:pos="4680"/>
        <w:tab w:val="right" w:pos="9360"/>
      </w:tabs>
      <w:rPr>
        <w:color w:val="000000"/>
      </w:rPr>
    </w:pPr>
    <w:r>
      <w:rPr>
        <w:noProof/>
        <w:color w:val="000000"/>
        <w:lang w:val="vi"/>
      </w:rPr>
      <w:drawing>
        <wp:anchor distT="0" distB="0" distL="114300" distR="114300" simplePos="0" relativeHeight="251659264" behindDoc="0" locked="0" layoutInCell="1" allowOverlap="1" wp14:anchorId="073F4993" wp14:editId="2F1F4B12">
          <wp:simplePos x="0" y="0"/>
          <wp:positionH relativeFrom="column">
            <wp:posOffset>6393815</wp:posOffset>
          </wp:positionH>
          <wp:positionV relativeFrom="paragraph">
            <wp:posOffset>-220345</wp:posOffset>
          </wp:positionV>
          <wp:extent cx="1724025" cy="574675"/>
          <wp:effectExtent l="0" t="0" r="0" b="0"/>
          <wp:wrapNone/>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24025" cy="574675"/>
                  </a:xfrm>
                  <a:prstGeom prst="rect">
                    <a:avLst/>
                  </a:prstGeom>
                </pic:spPr>
              </pic:pic>
            </a:graphicData>
          </a:graphic>
        </wp:anchor>
      </w:drawing>
    </w:r>
    <w:r>
      <w:rPr>
        <w:noProof/>
        <w:color w:val="000000"/>
      </w:rPr>
      <w:drawing>
        <wp:anchor distT="0" distB="0" distL="114300" distR="114300" simplePos="0" relativeHeight="251662336" behindDoc="0" locked="0" layoutInCell="1" allowOverlap="1" wp14:anchorId="4AE6CA4D" wp14:editId="0A3B35D6">
          <wp:simplePos x="0" y="0"/>
          <wp:positionH relativeFrom="column">
            <wp:posOffset>2794000</wp:posOffset>
          </wp:positionH>
          <wp:positionV relativeFrom="paragraph">
            <wp:posOffset>-127212</wp:posOffset>
          </wp:positionV>
          <wp:extent cx="2611095" cy="397933"/>
          <wp:effectExtent l="0" t="0" r="0" b="0"/>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2611095" cy="397933"/>
                  </a:xfrm>
                  <a:prstGeom prst="rect">
                    <a:avLst/>
                  </a:prstGeom>
                </pic:spPr>
              </pic:pic>
            </a:graphicData>
          </a:graphic>
          <wp14:sizeRelH relativeFrom="page">
            <wp14:pctWidth>0</wp14:pctWidth>
          </wp14:sizeRelH>
          <wp14:sizeRelV relativeFrom="page">
            <wp14:pctHeight>0</wp14:pctHeight>
          </wp14:sizeRelV>
        </wp:anchor>
      </w:drawing>
    </w:r>
    <w:r>
      <w:rPr>
        <w:noProof/>
        <w:color w:val="000000"/>
        <w:lang w:val="vi"/>
      </w:rPr>
      <w:drawing>
        <wp:anchor distT="0" distB="0" distL="114300" distR="114300" simplePos="0" relativeHeight="251660288" behindDoc="0" locked="0" layoutInCell="1" allowOverlap="1" wp14:anchorId="7E9899DD" wp14:editId="70E94FC8">
          <wp:simplePos x="0" y="0"/>
          <wp:positionH relativeFrom="column">
            <wp:posOffset>184150</wp:posOffset>
          </wp:positionH>
          <wp:positionV relativeFrom="paragraph">
            <wp:posOffset>-180975</wp:posOffset>
          </wp:positionV>
          <wp:extent cx="1489587" cy="529195"/>
          <wp:effectExtent l="0" t="0" r="0" b="4445"/>
          <wp:wrapNone/>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489587" cy="529195"/>
                  </a:xfrm>
                  <a:prstGeom prst="rect">
                    <a:avLst/>
                  </a:prstGeom>
                </pic:spPr>
              </pic:pic>
            </a:graphicData>
          </a:graphic>
        </wp:anchor>
      </w:drawing>
    </w:r>
  </w:p>
  <w:p w14:paraId="41CF80CB" w14:textId="77777777" w:rsidR="00E12898" w:rsidRDefault="00E12898">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898"/>
    <w:rsid w:val="00004C7E"/>
    <w:rsid w:val="0005126A"/>
    <w:rsid w:val="000D0E78"/>
    <w:rsid w:val="0013757F"/>
    <w:rsid w:val="00137D12"/>
    <w:rsid w:val="0018358C"/>
    <w:rsid w:val="00187E2A"/>
    <w:rsid w:val="001F590F"/>
    <w:rsid w:val="00253FC4"/>
    <w:rsid w:val="002B726C"/>
    <w:rsid w:val="002C7395"/>
    <w:rsid w:val="004C169B"/>
    <w:rsid w:val="004F402A"/>
    <w:rsid w:val="00563A7F"/>
    <w:rsid w:val="005835D8"/>
    <w:rsid w:val="005D6D19"/>
    <w:rsid w:val="005E366E"/>
    <w:rsid w:val="00652C63"/>
    <w:rsid w:val="00762A79"/>
    <w:rsid w:val="00777D8C"/>
    <w:rsid w:val="007C4651"/>
    <w:rsid w:val="00880732"/>
    <w:rsid w:val="00884079"/>
    <w:rsid w:val="008C33BF"/>
    <w:rsid w:val="008C4372"/>
    <w:rsid w:val="008C633C"/>
    <w:rsid w:val="00942128"/>
    <w:rsid w:val="00954703"/>
    <w:rsid w:val="00970656"/>
    <w:rsid w:val="009806CA"/>
    <w:rsid w:val="009F00F2"/>
    <w:rsid w:val="00A94C94"/>
    <w:rsid w:val="00A97F8B"/>
    <w:rsid w:val="00AD02DC"/>
    <w:rsid w:val="00B054B7"/>
    <w:rsid w:val="00B2034B"/>
    <w:rsid w:val="00B51BA8"/>
    <w:rsid w:val="00BF7CD0"/>
    <w:rsid w:val="00C7232A"/>
    <w:rsid w:val="00CE3F6F"/>
    <w:rsid w:val="00CF4A72"/>
    <w:rsid w:val="00D679D3"/>
    <w:rsid w:val="00E03A0D"/>
    <w:rsid w:val="00E12898"/>
    <w:rsid w:val="00E51897"/>
    <w:rsid w:val="00E5449B"/>
    <w:rsid w:val="00E5624E"/>
    <w:rsid w:val="00E737C9"/>
    <w:rsid w:val="00EE0CCC"/>
    <w:rsid w:val="00F2230F"/>
    <w:rsid w:val="00F24778"/>
    <w:rsid w:val="00F261B0"/>
    <w:rsid w:val="00FF75C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2CBC7"/>
  <w15:docId w15:val="{C8CFB78E-37CA-9D48-9ABC-4BAA9418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4086D"/>
    <w:rPr>
      <w:b/>
      <w:bCs/>
    </w:rPr>
  </w:style>
  <w:style w:type="character" w:customStyle="1" w:styleId="CommentSubjectChar">
    <w:name w:val="Comment Subject Char"/>
    <w:basedOn w:val="CommentTextChar"/>
    <w:link w:val="CommentSubject"/>
    <w:uiPriority w:val="99"/>
    <w:semiHidden/>
    <w:rsid w:val="00A4086D"/>
    <w:rPr>
      <w:b/>
      <w:bCs/>
      <w:sz w:val="20"/>
      <w:szCs w:val="20"/>
    </w:rPr>
  </w:style>
  <w:style w:type="paragraph" w:styleId="NormalWeb">
    <w:name w:val="Normal (Web)"/>
    <w:basedOn w:val="Normal"/>
    <w:uiPriority w:val="99"/>
    <w:semiHidden/>
    <w:unhideWhenUsed/>
    <w:rsid w:val="003A0A57"/>
    <w:rPr>
      <w:rFonts w:ascii="Times New Roman" w:hAnsi="Times New Roman" w:cs="Times New Roman"/>
    </w:rPr>
  </w:style>
  <w:style w:type="paragraph" w:styleId="Revision">
    <w:name w:val="Revision"/>
    <w:hidden/>
    <w:uiPriority w:val="99"/>
    <w:semiHidden/>
    <w:rsid w:val="00C279F2"/>
  </w:style>
  <w:style w:type="character" w:styleId="Hyperlink">
    <w:name w:val="Hyperlink"/>
    <w:basedOn w:val="DefaultParagraphFont"/>
    <w:uiPriority w:val="99"/>
    <w:unhideWhenUsed/>
    <w:rsid w:val="008A7C43"/>
    <w:rPr>
      <w:color w:val="2998E3" w:themeColor="hyperlink"/>
      <w:u w:val="single"/>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94C94"/>
    <w:pPr>
      <w:tabs>
        <w:tab w:val="center" w:pos="4680"/>
        <w:tab w:val="right" w:pos="9360"/>
      </w:tabs>
    </w:pPr>
  </w:style>
  <w:style w:type="character" w:customStyle="1" w:styleId="HeaderChar">
    <w:name w:val="Header Char"/>
    <w:basedOn w:val="DefaultParagraphFont"/>
    <w:link w:val="Header"/>
    <w:uiPriority w:val="99"/>
    <w:rsid w:val="00A94C94"/>
  </w:style>
  <w:style w:type="paragraph" w:styleId="Footer">
    <w:name w:val="footer"/>
    <w:basedOn w:val="Normal"/>
    <w:link w:val="FooterChar"/>
    <w:uiPriority w:val="99"/>
    <w:unhideWhenUsed/>
    <w:rsid w:val="00A94C94"/>
    <w:pPr>
      <w:tabs>
        <w:tab w:val="center" w:pos="4680"/>
        <w:tab w:val="right" w:pos="9360"/>
      </w:tabs>
    </w:pPr>
  </w:style>
  <w:style w:type="character" w:customStyle="1" w:styleId="FooterChar">
    <w:name w:val="Footer Char"/>
    <w:basedOn w:val="DefaultParagraphFont"/>
    <w:link w:val="Footer"/>
    <w:uiPriority w:val="99"/>
    <w:rsid w:val="00A94C94"/>
  </w:style>
  <w:style w:type="paragraph" w:customStyle="1" w:styleId="DNT">
    <w:name w:val="DNT"/>
    <w:qFormat/>
    <w:rsid w:val="004F402A"/>
    <w:pPr>
      <w:autoSpaceDE w:val="0"/>
      <w:autoSpaceDN w:val="0"/>
      <w:adjustRightInd w:val="0"/>
    </w:pPr>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hxjsJLmAFnY1d1LLeBu3XQ26XM+w==">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Rolke</dc:creator>
  <cp:lastModifiedBy>Digna Roque</cp:lastModifiedBy>
  <cp:revision>7</cp:revision>
  <dcterms:created xsi:type="dcterms:W3CDTF">2023-04-21T13:32:00Z</dcterms:created>
  <dcterms:modified xsi:type="dcterms:W3CDTF">2023-04-26T19:06:00Z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0x0101007BE225691A663E4DA5F491127BCF8853</vt:lpwstr>
  </property>
</Properties>
</file>